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A4C" w:rsidRPr="00E92925" w:rsidRDefault="00A30A4C" w:rsidP="002F2F2E">
      <w:pPr>
        <w:ind w:left="360"/>
        <w:rPr>
          <w:rFonts w:ascii="Verdana" w:hAnsi="Verdana"/>
          <w:b/>
          <w:sz w:val="22"/>
          <w:szCs w:val="22"/>
        </w:rPr>
      </w:pPr>
    </w:p>
    <w:p w:rsidR="00465EA2" w:rsidRPr="00E92925" w:rsidRDefault="00465EA2">
      <w:pPr>
        <w:rPr>
          <w:rFonts w:ascii="Verdana" w:hAnsi="Verdana"/>
          <w:sz w:val="22"/>
          <w:szCs w:val="22"/>
        </w:rPr>
      </w:pPr>
    </w:p>
    <w:tbl>
      <w:tblPr>
        <w:tblW w:w="4118" w:type="pct"/>
        <w:jc w:val="center"/>
        <w:tblCellSpacing w:w="0" w:type="dxa"/>
        <w:tblInd w:w="-3141" w:type="dxa"/>
        <w:tblBorders>
          <w:top w:val="outset" w:sz="6" w:space="0" w:color="auto"/>
          <w:left w:val="outset" w:sz="6" w:space="0" w:color="auto"/>
          <w:bottom w:val="outset" w:sz="6" w:space="0" w:color="auto"/>
          <w:right w:val="outset" w:sz="6" w:space="0" w:color="auto"/>
        </w:tblBorders>
        <w:tblCellMar>
          <w:left w:w="150" w:type="dxa"/>
          <w:right w:w="150" w:type="dxa"/>
        </w:tblCellMar>
        <w:tblLook w:val="0000" w:firstRow="0" w:lastRow="0" w:firstColumn="0" w:lastColumn="0" w:noHBand="0" w:noVBand="0"/>
      </w:tblPr>
      <w:tblGrid>
        <w:gridCol w:w="2461"/>
        <w:gridCol w:w="4262"/>
        <w:gridCol w:w="1258"/>
      </w:tblGrid>
      <w:tr w:rsidR="004757E0" w:rsidRPr="004757E0" w:rsidTr="004757E0">
        <w:trPr>
          <w:tblCellSpacing w:w="0" w:type="dxa"/>
          <w:jc w:val="center"/>
        </w:trPr>
        <w:tc>
          <w:tcPr>
            <w:tcW w:w="1542" w:type="pct"/>
            <w:tcBorders>
              <w:top w:val="outset" w:sz="6" w:space="0" w:color="auto"/>
              <w:left w:val="outset" w:sz="6" w:space="0" w:color="auto"/>
              <w:bottom w:val="outset" w:sz="6" w:space="0" w:color="auto"/>
              <w:right w:val="outset" w:sz="6" w:space="0" w:color="auto"/>
            </w:tcBorders>
            <w:shd w:val="clear" w:color="auto" w:fill="E6E6E6"/>
          </w:tcPr>
          <w:p w:rsidR="004757E0" w:rsidRPr="004757E0" w:rsidRDefault="004757E0" w:rsidP="004757E0">
            <w:pPr>
              <w:pStyle w:val="NormalWeb"/>
              <w:spacing w:before="120" w:beforeAutospacing="0" w:line="360" w:lineRule="auto"/>
              <w:rPr>
                <w:rFonts w:ascii="Verdana" w:hAnsi="Verdana"/>
                <w:b/>
                <w:sz w:val="22"/>
                <w:szCs w:val="22"/>
              </w:rPr>
            </w:pPr>
            <w:r w:rsidRPr="004757E0">
              <w:rPr>
                <w:rFonts w:ascii="Verdana" w:hAnsi="Verdana"/>
                <w:b/>
                <w:sz w:val="22"/>
                <w:szCs w:val="22"/>
              </w:rPr>
              <w:t>Title of Report:</w:t>
            </w:r>
          </w:p>
        </w:tc>
        <w:tc>
          <w:tcPr>
            <w:tcW w:w="3458" w:type="pct"/>
            <w:gridSpan w:val="2"/>
            <w:tcBorders>
              <w:top w:val="outset" w:sz="6" w:space="0" w:color="auto"/>
              <w:left w:val="outset" w:sz="6" w:space="0" w:color="auto"/>
              <w:bottom w:val="outset" w:sz="6" w:space="0" w:color="auto"/>
              <w:right w:val="outset" w:sz="6" w:space="0" w:color="auto"/>
            </w:tcBorders>
            <w:shd w:val="clear" w:color="auto" w:fill="FFFFFF"/>
          </w:tcPr>
          <w:p w:rsidR="004757E0" w:rsidRPr="004757E0" w:rsidRDefault="004757E0" w:rsidP="004757E0">
            <w:pPr>
              <w:pStyle w:val="NormalWeb"/>
              <w:spacing w:before="120" w:beforeAutospacing="0" w:line="360" w:lineRule="auto"/>
              <w:rPr>
                <w:rFonts w:ascii="Verdana" w:hAnsi="Verdana"/>
                <w:sz w:val="22"/>
                <w:szCs w:val="22"/>
              </w:rPr>
            </w:pPr>
          </w:p>
        </w:tc>
      </w:tr>
      <w:tr w:rsidR="004757E0" w:rsidRPr="004757E0" w:rsidTr="004757E0">
        <w:trPr>
          <w:tblCellSpacing w:w="0" w:type="dxa"/>
          <w:jc w:val="center"/>
        </w:trPr>
        <w:tc>
          <w:tcPr>
            <w:tcW w:w="1542" w:type="pct"/>
            <w:tcBorders>
              <w:top w:val="outset" w:sz="6" w:space="0" w:color="auto"/>
              <w:left w:val="outset" w:sz="6" w:space="0" w:color="auto"/>
              <w:bottom w:val="outset" w:sz="6" w:space="0" w:color="auto"/>
              <w:right w:val="outset" w:sz="6" w:space="0" w:color="auto"/>
            </w:tcBorders>
            <w:shd w:val="clear" w:color="auto" w:fill="E6E6E6"/>
          </w:tcPr>
          <w:p w:rsidR="004757E0" w:rsidRPr="004757E0" w:rsidRDefault="004757E0" w:rsidP="004757E0">
            <w:pPr>
              <w:pStyle w:val="NormalWeb"/>
              <w:spacing w:before="120" w:beforeAutospacing="0" w:line="360" w:lineRule="auto"/>
              <w:rPr>
                <w:rFonts w:ascii="Verdana" w:hAnsi="Verdana"/>
                <w:b/>
                <w:sz w:val="22"/>
                <w:szCs w:val="22"/>
              </w:rPr>
            </w:pPr>
            <w:r w:rsidRPr="004757E0">
              <w:rPr>
                <w:rFonts w:ascii="Verdana" w:hAnsi="Verdana"/>
                <w:b/>
                <w:sz w:val="22"/>
                <w:szCs w:val="22"/>
              </w:rPr>
              <w:t xml:space="preserve">Type of Report: </w:t>
            </w:r>
          </w:p>
        </w:tc>
        <w:tc>
          <w:tcPr>
            <w:tcW w:w="3458" w:type="pct"/>
            <w:gridSpan w:val="2"/>
            <w:tcBorders>
              <w:top w:val="outset" w:sz="6" w:space="0" w:color="auto"/>
              <w:left w:val="outset" w:sz="6" w:space="0" w:color="auto"/>
              <w:bottom w:val="outset" w:sz="6" w:space="0" w:color="auto"/>
              <w:right w:val="outset" w:sz="6" w:space="0" w:color="auto"/>
            </w:tcBorders>
            <w:shd w:val="clear" w:color="auto" w:fill="FFFFFF"/>
          </w:tcPr>
          <w:p w:rsidR="004757E0" w:rsidRPr="004757E0" w:rsidRDefault="004757E0" w:rsidP="004757E0">
            <w:pPr>
              <w:pStyle w:val="NormalWeb"/>
              <w:spacing w:before="120" w:beforeAutospacing="0" w:line="360" w:lineRule="auto"/>
              <w:rPr>
                <w:rFonts w:ascii="Verdana" w:hAnsi="Verdana"/>
                <w:sz w:val="22"/>
                <w:szCs w:val="22"/>
              </w:rPr>
            </w:pPr>
          </w:p>
        </w:tc>
      </w:tr>
      <w:tr w:rsidR="004757E0" w:rsidRPr="004757E0" w:rsidTr="004757E0">
        <w:trPr>
          <w:tblCellSpacing w:w="0" w:type="dxa"/>
          <w:jc w:val="center"/>
        </w:trPr>
        <w:tc>
          <w:tcPr>
            <w:tcW w:w="4212" w:type="pct"/>
            <w:gridSpan w:val="2"/>
            <w:tcBorders>
              <w:top w:val="outset" w:sz="6" w:space="0" w:color="auto"/>
              <w:left w:val="outset" w:sz="6" w:space="0" w:color="auto"/>
              <w:bottom w:val="outset" w:sz="6" w:space="0" w:color="auto"/>
              <w:right w:val="outset" w:sz="6" w:space="0" w:color="auto"/>
            </w:tcBorders>
            <w:shd w:val="clear" w:color="auto" w:fill="E6E6E6"/>
          </w:tcPr>
          <w:p w:rsidR="004757E0" w:rsidRPr="004757E0" w:rsidRDefault="004757E0" w:rsidP="004757E0">
            <w:pPr>
              <w:pStyle w:val="NormalWeb"/>
              <w:spacing w:before="120" w:beforeAutospacing="0" w:line="360" w:lineRule="auto"/>
              <w:rPr>
                <w:rFonts w:ascii="Verdana" w:hAnsi="Verdana"/>
                <w:b/>
                <w:sz w:val="22"/>
                <w:szCs w:val="22"/>
              </w:rPr>
            </w:pPr>
            <w:r w:rsidRPr="004757E0">
              <w:rPr>
                <w:rFonts w:ascii="Verdana" w:hAnsi="Verdana"/>
                <w:b/>
                <w:sz w:val="22"/>
                <w:szCs w:val="22"/>
              </w:rPr>
              <w:t>Questions</w:t>
            </w:r>
          </w:p>
        </w:tc>
        <w:tc>
          <w:tcPr>
            <w:tcW w:w="788" w:type="pct"/>
            <w:tcBorders>
              <w:top w:val="outset" w:sz="6" w:space="0" w:color="auto"/>
              <w:left w:val="outset" w:sz="6" w:space="0" w:color="auto"/>
              <w:bottom w:val="outset" w:sz="6" w:space="0" w:color="auto"/>
              <w:right w:val="outset" w:sz="6" w:space="0" w:color="auto"/>
            </w:tcBorders>
            <w:shd w:val="clear" w:color="auto" w:fill="E6E6E6"/>
          </w:tcPr>
          <w:p w:rsidR="004757E0" w:rsidRPr="004757E0" w:rsidRDefault="004757E0" w:rsidP="004757E0">
            <w:pPr>
              <w:pStyle w:val="NormalWeb"/>
              <w:spacing w:before="120" w:beforeAutospacing="0" w:line="360" w:lineRule="auto"/>
              <w:rPr>
                <w:rFonts w:ascii="Verdana" w:hAnsi="Verdana"/>
                <w:b/>
                <w:sz w:val="22"/>
                <w:szCs w:val="22"/>
              </w:rPr>
            </w:pPr>
            <w:r w:rsidRPr="004757E0">
              <w:rPr>
                <w:rFonts w:ascii="Verdana" w:hAnsi="Verdana"/>
                <w:b/>
                <w:sz w:val="22"/>
                <w:szCs w:val="22"/>
              </w:rPr>
              <w:t>Yes/No</w:t>
            </w:r>
          </w:p>
        </w:tc>
      </w:tr>
      <w:tr w:rsidR="004757E0" w:rsidRPr="004757E0" w:rsidTr="004757E0">
        <w:trPr>
          <w:tblCellSpacing w:w="0" w:type="dxa"/>
          <w:jc w:val="center"/>
        </w:trPr>
        <w:tc>
          <w:tcPr>
            <w:tcW w:w="4212" w:type="pct"/>
            <w:gridSpan w:val="2"/>
            <w:tcBorders>
              <w:top w:val="outset" w:sz="6" w:space="0" w:color="auto"/>
              <w:left w:val="outset" w:sz="6" w:space="0" w:color="auto"/>
              <w:bottom w:val="outset" w:sz="6" w:space="0" w:color="auto"/>
              <w:right w:val="outset" w:sz="6" w:space="0" w:color="auto"/>
            </w:tcBorders>
            <w:shd w:val="clear" w:color="auto" w:fill="auto"/>
          </w:tcPr>
          <w:p w:rsidR="004757E0" w:rsidRPr="004757E0" w:rsidRDefault="004757E0" w:rsidP="00285DC7">
            <w:pPr>
              <w:pStyle w:val="NormalWeb"/>
              <w:spacing w:line="240" w:lineRule="atLeast"/>
              <w:rPr>
                <w:rFonts w:ascii="Verdana" w:hAnsi="Verdana"/>
                <w:b/>
                <w:sz w:val="20"/>
                <w:szCs w:val="20"/>
              </w:rPr>
            </w:pPr>
            <w:r w:rsidRPr="004757E0">
              <w:rPr>
                <w:rFonts w:ascii="Verdana" w:hAnsi="Verdana"/>
                <w:b/>
                <w:sz w:val="20"/>
                <w:szCs w:val="20"/>
              </w:rPr>
              <w:t>Does the main message cover all the ideas grouped below it?</w:t>
            </w:r>
          </w:p>
          <w:p w:rsidR="004757E0" w:rsidRPr="004757E0" w:rsidRDefault="004757E0" w:rsidP="00285DC7">
            <w:pPr>
              <w:pStyle w:val="NormalWeb"/>
              <w:spacing w:line="240" w:lineRule="atLeast"/>
              <w:rPr>
                <w:rFonts w:ascii="Verdana" w:hAnsi="Verdana"/>
                <w:sz w:val="20"/>
                <w:szCs w:val="20"/>
              </w:rPr>
            </w:pPr>
            <w:r w:rsidRPr="004757E0">
              <w:rPr>
                <w:rFonts w:ascii="Verdana" w:hAnsi="Verdana"/>
                <w:sz w:val="20"/>
                <w:szCs w:val="20"/>
              </w:rPr>
              <w:t xml:space="preserve">If there are questions and answers in the pyramid that are not logically connected to the main message, perhaps the main message needs to be revised. </w:t>
            </w:r>
          </w:p>
        </w:tc>
        <w:tc>
          <w:tcPr>
            <w:tcW w:w="788" w:type="pct"/>
            <w:tcBorders>
              <w:top w:val="outset" w:sz="6" w:space="0" w:color="auto"/>
              <w:left w:val="outset" w:sz="6" w:space="0" w:color="auto"/>
              <w:bottom w:val="outset" w:sz="6" w:space="0" w:color="auto"/>
              <w:right w:val="outset" w:sz="6" w:space="0" w:color="auto"/>
            </w:tcBorders>
            <w:shd w:val="clear" w:color="auto" w:fill="auto"/>
          </w:tcPr>
          <w:p w:rsidR="004757E0" w:rsidRPr="004757E0" w:rsidRDefault="004757E0" w:rsidP="00285DC7">
            <w:pPr>
              <w:pStyle w:val="NormalWeb"/>
              <w:spacing w:line="270" w:lineRule="atLeast"/>
              <w:rPr>
                <w:rFonts w:ascii="Verdana" w:hAnsi="Verdana"/>
                <w:sz w:val="20"/>
                <w:szCs w:val="20"/>
              </w:rPr>
            </w:pPr>
          </w:p>
        </w:tc>
      </w:tr>
      <w:tr w:rsidR="004757E0" w:rsidRPr="004757E0" w:rsidTr="004757E0">
        <w:trPr>
          <w:tblCellSpacing w:w="0" w:type="dxa"/>
          <w:jc w:val="center"/>
        </w:trPr>
        <w:tc>
          <w:tcPr>
            <w:tcW w:w="4212" w:type="pct"/>
            <w:gridSpan w:val="2"/>
            <w:tcBorders>
              <w:top w:val="outset" w:sz="6" w:space="0" w:color="auto"/>
              <w:left w:val="outset" w:sz="6" w:space="0" w:color="auto"/>
              <w:bottom w:val="outset" w:sz="6" w:space="0" w:color="auto"/>
              <w:right w:val="outset" w:sz="6" w:space="0" w:color="auto"/>
            </w:tcBorders>
            <w:shd w:val="clear" w:color="auto" w:fill="auto"/>
          </w:tcPr>
          <w:p w:rsidR="004757E0" w:rsidRPr="004757E0" w:rsidRDefault="004757E0" w:rsidP="00285DC7">
            <w:pPr>
              <w:pStyle w:val="NormalWeb"/>
              <w:spacing w:line="240" w:lineRule="atLeast"/>
              <w:rPr>
                <w:rFonts w:ascii="Verdana" w:hAnsi="Verdana"/>
                <w:b/>
                <w:sz w:val="20"/>
                <w:szCs w:val="20"/>
              </w:rPr>
            </w:pPr>
            <w:r w:rsidRPr="004757E0">
              <w:rPr>
                <w:rFonts w:ascii="Verdana" w:hAnsi="Verdana"/>
                <w:b/>
                <w:sz w:val="20"/>
                <w:szCs w:val="20"/>
              </w:rPr>
              <w:t>Do the first questio</w:t>
            </w:r>
            <w:bookmarkStart w:id="0" w:name="_GoBack"/>
            <w:bookmarkEnd w:id="0"/>
            <w:r w:rsidRPr="004757E0">
              <w:rPr>
                <w:rFonts w:ascii="Verdana" w:hAnsi="Verdana"/>
                <w:b/>
                <w:sz w:val="20"/>
                <w:szCs w:val="20"/>
              </w:rPr>
              <w:t>ns generated from the main message identify the main sections of the report?</w:t>
            </w:r>
          </w:p>
          <w:p w:rsidR="004757E0" w:rsidRPr="004757E0" w:rsidRDefault="004757E0" w:rsidP="00285DC7">
            <w:pPr>
              <w:pStyle w:val="NormalWeb"/>
              <w:spacing w:line="240" w:lineRule="atLeast"/>
              <w:rPr>
                <w:rFonts w:ascii="Verdana" w:hAnsi="Verdana"/>
                <w:sz w:val="20"/>
                <w:szCs w:val="20"/>
              </w:rPr>
            </w:pPr>
            <w:r w:rsidRPr="004757E0">
              <w:rPr>
                <w:rFonts w:ascii="Verdana" w:hAnsi="Verdana"/>
                <w:sz w:val="20"/>
                <w:szCs w:val="20"/>
              </w:rPr>
              <w:t xml:space="preserve">From this first level of questions, you should be able to see the main sections that the report will cover. </w:t>
            </w:r>
          </w:p>
        </w:tc>
        <w:tc>
          <w:tcPr>
            <w:tcW w:w="788" w:type="pct"/>
            <w:tcBorders>
              <w:top w:val="outset" w:sz="6" w:space="0" w:color="auto"/>
              <w:left w:val="outset" w:sz="6" w:space="0" w:color="auto"/>
              <w:bottom w:val="outset" w:sz="6" w:space="0" w:color="auto"/>
              <w:right w:val="outset" w:sz="6" w:space="0" w:color="auto"/>
            </w:tcBorders>
            <w:shd w:val="clear" w:color="auto" w:fill="auto"/>
          </w:tcPr>
          <w:p w:rsidR="004757E0" w:rsidRPr="004757E0" w:rsidRDefault="004757E0" w:rsidP="00285DC7">
            <w:pPr>
              <w:pStyle w:val="NormalWeb"/>
              <w:spacing w:line="270" w:lineRule="atLeast"/>
              <w:rPr>
                <w:rFonts w:ascii="Verdana" w:hAnsi="Verdana"/>
                <w:sz w:val="20"/>
                <w:szCs w:val="20"/>
              </w:rPr>
            </w:pPr>
          </w:p>
        </w:tc>
      </w:tr>
      <w:tr w:rsidR="004757E0" w:rsidRPr="004757E0" w:rsidTr="004757E0">
        <w:trPr>
          <w:tblCellSpacing w:w="0" w:type="dxa"/>
          <w:jc w:val="center"/>
        </w:trPr>
        <w:tc>
          <w:tcPr>
            <w:tcW w:w="4212" w:type="pct"/>
            <w:gridSpan w:val="2"/>
            <w:tcBorders>
              <w:top w:val="outset" w:sz="6" w:space="0" w:color="auto"/>
              <w:left w:val="outset" w:sz="6" w:space="0" w:color="auto"/>
              <w:bottom w:val="outset" w:sz="6" w:space="0" w:color="auto"/>
              <w:right w:val="outset" w:sz="6" w:space="0" w:color="auto"/>
            </w:tcBorders>
            <w:shd w:val="clear" w:color="auto" w:fill="auto"/>
          </w:tcPr>
          <w:p w:rsidR="004757E0" w:rsidRPr="004757E0" w:rsidRDefault="004757E0" w:rsidP="00285DC7">
            <w:pPr>
              <w:pStyle w:val="NormalWeb"/>
              <w:spacing w:line="240" w:lineRule="atLeast"/>
              <w:rPr>
                <w:rFonts w:ascii="Verdana" w:hAnsi="Verdana"/>
                <w:b/>
                <w:sz w:val="20"/>
                <w:szCs w:val="20"/>
              </w:rPr>
            </w:pPr>
            <w:r w:rsidRPr="004757E0">
              <w:rPr>
                <w:rFonts w:ascii="Verdana" w:hAnsi="Verdana"/>
                <w:b/>
                <w:sz w:val="20"/>
                <w:szCs w:val="20"/>
              </w:rPr>
              <w:t>At each level, does every statement cover all the ideas below it?</w:t>
            </w:r>
          </w:p>
          <w:p w:rsidR="004757E0" w:rsidRPr="004757E0" w:rsidRDefault="004757E0" w:rsidP="00285DC7">
            <w:pPr>
              <w:pStyle w:val="NormalWeb"/>
              <w:spacing w:line="240" w:lineRule="atLeast"/>
              <w:rPr>
                <w:rFonts w:ascii="Verdana" w:hAnsi="Verdana"/>
                <w:sz w:val="20"/>
                <w:szCs w:val="20"/>
              </w:rPr>
            </w:pPr>
            <w:r w:rsidRPr="004757E0">
              <w:rPr>
                <w:rFonts w:ascii="Verdana" w:hAnsi="Verdana"/>
                <w:sz w:val="20"/>
                <w:szCs w:val="20"/>
              </w:rPr>
              <w:t xml:space="preserve">Look at the pyramid in both directions, top to bottom and bottom to top.  Your statements should lead to more questions on the same topic until the main message has been fully supported and the purpose has been fulfilled.  </w:t>
            </w:r>
          </w:p>
        </w:tc>
        <w:tc>
          <w:tcPr>
            <w:tcW w:w="788" w:type="pct"/>
            <w:tcBorders>
              <w:top w:val="outset" w:sz="6" w:space="0" w:color="auto"/>
              <w:left w:val="outset" w:sz="6" w:space="0" w:color="auto"/>
              <w:bottom w:val="outset" w:sz="6" w:space="0" w:color="auto"/>
              <w:right w:val="outset" w:sz="6" w:space="0" w:color="auto"/>
            </w:tcBorders>
            <w:shd w:val="clear" w:color="auto" w:fill="auto"/>
          </w:tcPr>
          <w:p w:rsidR="004757E0" w:rsidRPr="004757E0" w:rsidRDefault="004757E0" w:rsidP="00285DC7">
            <w:pPr>
              <w:pStyle w:val="NormalWeb"/>
              <w:spacing w:line="270" w:lineRule="atLeast"/>
              <w:rPr>
                <w:rFonts w:ascii="Verdana" w:hAnsi="Verdana"/>
                <w:sz w:val="20"/>
                <w:szCs w:val="20"/>
              </w:rPr>
            </w:pPr>
          </w:p>
        </w:tc>
      </w:tr>
      <w:tr w:rsidR="004757E0" w:rsidRPr="004757E0" w:rsidTr="004757E0">
        <w:trPr>
          <w:tblCellSpacing w:w="0" w:type="dxa"/>
          <w:jc w:val="center"/>
        </w:trPr>
        <w:tc>
          <w:tcPr>
            <w:tcW w:w="4212" w:type="pct"/>
            <w:gridSpan w:val="2"/>
            <w:tcBorders>
              <w:top w:val="outset" w:sz="6" w:space="0" w:color="auto"/>
              <w:left w:val="outset" w:sz="6" w:space="0" w:color="auto"/>
              <w:bottom w:val="outset" w:sz="6" w:space="0" w:color="auto"/>
              <w:right w:val="outset" w:sz="6" w:space="0" w:color="auto"/>
            </w:tcBorders>
            <w:shd w:val="clear" w:color="auto" w:fill="auto"/>
          </w:tcPr>
          <w:p w:rsidR="004757E0" w:rsidRPr="004757E0" w:rsidRDefault="004757E0" w:rsidP="00285DC7">
            <w:pPr>
              <w:pStyle w:val="NormalWeb"/>
              <w:spacing w:line="240" w:lineRule="atLeast"/>
              <w:rPr>
                <w:rFonts w:ascii="Verdana" w:hAnsi="Verdana"/>
                <w:b/>
                <w:sz w:val="20"/>
                <w:szCs w:val="20"/>
              </w:rPr>
            </w:pPr>
            <w:r w:rsidRPr="004757E0">
              <w:rPr>
                <w:rFonts w:ascii="Verdana" w:hAnsi="Verdana"/>
                <w:b/>
                <w:sz w:val="20"/>
                <w:szCs w:val="20"/>
              </w:rPr>
              <w:t xml:space="preserve">Are the statements phrased as full sentences, with verbs? </w:t>
            </w:r>
          </w:p>
          <w:p w:rsidR="004757E0" w:rsidRPr="004757E0" w:rsidRDefault="004757E0" w:rsidP="00285DC7">
            <w:pPr>
              <w:pStyle w:val="NormalWeb"/>
              <w:spacing w:line="270" w:lineRule="atLeast"/>
              <w:rPr>
                <w:rFonts w:ascii="Verdana" w:hAnsi="Verdana"/>
                <w:sz w:val="20"/>
                <w:szCs w:val="20"/>
              </w:rPr>
            </w:pPr>
            <w:r w:rsidRPr="004757E0">
              <w:rPr>
                <w:rFonts w:ascii="Verdana" w:hAnsi="Verdana"/>
                <w:sz w:val="20"/>
                <w:szCs w:val="20"/>
              </w:rPr>
              <w:t xml:space="preserve">Each answer should be a sentence, not a label, or “topic”.  </w:t>
            </w:r>
          </w:p>
        </w:tc>
        <w:tc>
          <w:tcPr>
            <w:tcW w:w="788" w:type="pct"/>
            <w:tcBorders>
              <w:top w:val="outset" w:sz="6" w:space="0" w:color="auto"/>
              <w:left w:val="outset" w:sz="6" w:space="0" w:color="auto"/>
              <w:bottom w:val="outset" w:sz="6" w:space="0" w:color="auto"/>
              <w:right w:val="outset" w:sz="6" w:space="0" w:color="auto"/>
            </w:tcBorders>
            <w:shd w:val="clear" w:color="auto" w:fill="auto"/>
          </w:tcPr>
          <w:p w:rsidR="004757E0" w:rsidRPr="004757E0" w:rsidRDefault="004757E0" w:rsidP="00285DC7">
            <w:pPr>
              <w:pStyle w:val="NormalWeb"/>
              <w:spacing w:line="270" w:lineRule="atLeast"/>
              <w:rPr>
                <w:rFonts w:ascii="Verdana" w:hAnsi="Verdana"/>
                <w:sz w:val="20"/>
                <w:szCs w:val="20"/>
              </w:rPr>
            </w:pPr>
          </w:p>
        </w:tc>
      </w:tr>
      <w:tr w:rsidR="004757E0" w:rsidRPr="004757E0" w:rsidTr="004757E0">
        <w:trPr>
          <w:tblCellSpacing w:w="0" w:type="dxa"/>
          <w:jc w:val="center"/>
        </w:trPr>
        <w:tc>
          <w:tcPr>
            <w:tcW w:w="4212" w:type="pct"/>
            <w:gridSpan w:val="2"/>
            <w:tcBorders>
              <w:top w:val="outset" w:sz="6" w:space="0" w:color="auto"/>
              <w:left w:val="outset" w:sz="6" w:space="0" w:color="auto"/>
              <w:bottom w:val="outset" w:sz="6" w:space="0" w:color="auto"/>
              <w:right w:val="outset" w:sz="6" w:space="0" w:color="auto"/>
            </w:tcBorders>
            <w:shd w:val="clear" w:color="auto" w:fill="auto"/>
          </w:tcPr>
          <w:p w:rsidR="004757E0" w:rsidRPr="004757E0" w:rsidRDefault="004757E0" w:rsidP="00285DC7">
            <w:pPr>
              <w:spacing w:before="100" w:beforeAutospacing="1" w:after="100" w:afterAutospacing="1"/>
              <w:rPr>
                <w:rFonts w:ascii="Verdana" w:hAnsi="Verdana"/>
                <w:b/>
                <w:sz w:val="20"/>
                <w:szCs w:val="20"/>
              </w:rPr>
            </w:pPr>
            <w:r w:rsidRPr="004757E0">
              <w:rPr>
                <w:rFonts w:ascii="Verdana" w:hAnsi="Verdana"/>
                <w:b/>
                <w:sz w:val="20"/>
                <w:szCs w:val="20"/>
              </w:rPr>
              <w:t>Are key terms repeated and expanded upon throughout the pyramid outline?</w:t>
            </w:r>
          </w:p>
          <w:p w:rsidR="004757E0" w:rsidRPr="004757E0" w:rsidRDefault="004757E0" w:rsidP="00285DC7">
            <w:pPr>
              <w:pStyle w:val="NormalWeb"/>
              <w:spacing w:line="240" w:lineRule="atLeast"/>
              <w:rPr>
                <w:rFonts w:ascii="Verdana" w:hAnsi="Verdana"/>
                <w:sz w:val="20"/>
                <w:szCs w:val="20"/>
              </w:rPr>
            </w:pPr>
            <w:r w:rsidRPr="004757E0">
              <w:rPr>
                <w:rFonts w:ascii="Verdana" w:hAnsi="Verdana"/>
                <w:sz w:val="20"/>
                <w:szCs w:val="20"/>
              </w:rPr>
              <w:t>Repetition of key terms ensures that you are following through with your questions and answers consistently and are staying on topic.</w:t>
            </w:r>
          </w:p>
        </w:tc>
        <w:tc>
          <w:tcPr>
            <w:tcW w:w="788" w:type="pct"/>
            <w:tcBorders>
              <w:top w:val="outset" w:sz="6" w:space="0" w:color="auto"/>
              <w:left w:val="outset" w:sz="6" w:space="0" w:color="auto"/>
              <w:bottom w:val="outset" w:sz="6" w:space="0" w:color="auto"/>
              <w:right w:val="outset" w:sz="6" w:space="0" w:color="auto"/>
            </w:tcBorders>
            <w:shd w:val="clear" w:color="auto" w:fill="auto"/>
          </w:tcPr>
          <w:p w:rsidR="004757E0" w:rsidRPr="004757E0" w:rsidRDefault="004757E0" w:rsidP="00285DC7">
            <w:pPr>
              <w:pStyle w:val="NormalWeb"/>
              <w:spacing w:line="270" w:lineRule="atLeast"/>
              <w:rPr>
                <w:rFonts w:ascii="Verdana" w:hAnsi="Verdana"/>
                <w:sz w:val="20"/>
                <w:szCs w:val="20"/>
              </w:rPr>
            </w:pPr>
          </w:p>
        </w:tc>
      </w:tr>
      <w:tr w:rsidR="004757E0" w:rsidRPr="004757E0" w:rsidTr="004757E0">
        <w:trPr>
          <w:tblCellSpacing w:w="0" w:type="dxa"/>
          <w:jc w:val="center"/>
        </w:trPr>
        <w:tc>
          <w:tcPr>
            <w:tcW w:w="4212" w:type="pct"/>
            <w:gridSpan w:val="2"/>
            <w:tcBorders>
              <w:top w:val="outset" w:sz="6" w:space="0" w:color="auto"/>
              <w:left w:val="outset" w:sz="6" w:space="0" w:color="auto"/>
              <w:bottom w:val="outset" w:sz="6" w:space="0" w:color="auto"/>
              <w:right w:val="outset" w:sz="6" w:space="0" w:color="auto"/>
            </w:tcBorders>
            <w:shd w:val="clear" w:color="auto" w:fill="auto"/>
          </w:tcPr>
          <w:p w:rsidR="004757E0" w:rsidRPr="004757E0" w:rsidRDefault="004757E0" w:rsidP="00285DC7">
            <w:pPr>
              <w:pStyle w:val="NormalWeb"/>
              <w:spacing w:line="240" w:lineRule="atLeast"/>
              <w:rPr>
                <w:rFonts w:ascii="Verdana" w:hAnsi="Verdana"/>
                <w:b/>
                <w:sz w:val="20"/>
                <w:szCs w:val="20"/>
              </w:rPr>
            </w:pPr>
            <w:r w:rsidRPr="004757E0">
              <w:rPr>
                <w:rFonts w:ascii="Verdana" w:hAnsi="Verdana"/>
                <w:b/>
                <w:sz w:val="20"/>
                <w:szCs w:val="20"/>
              </w:rPr>
              <w:t>Does the outline include both questions and answers at every level?</w:t>
            </w:r>
          </w:p>
          <w:p w:rsidR="004757E0" w:rsidRPr="004757E0" w:rsidRDefault="004757E0" w:rsidP="00285DC7">
            <w:pPr>
              <w:pStyle w:val="NormalWeb"/>
              <w:spacing w:line="240" w:lineRule="atLeast"/>
              <w:rPr>
                <w:rFonts w:ascii="Verdana" w:hAnsi="Verdana"/>
                <w:sz w:val="20"/>
                <w:szCs w:val="20"/>
              </w:rPr>
            </w:pPr>
            <w:r w:rsidRPr="004757E0">
              <w:rPr>
                <w:rFonts w:ascii="Verdana" w:hAnsi="Verdana"/>
                <w:sz w:val="20"/>
                <w:szCs w:val="20"/>
              </w:rPr>
              <w:t>Each question must logically flow from the statement above it, as in a conversation. Check for repetition of key terms from the main message: they should be expanded upon throughout the pyramid.</w:t>
            </w:r>
          </w:p>
        </w:tc>
        <w:tc>
          <w:tcPr>
            <w:tcW w:w="788" w:type="pct"/>
            <w:tcBorders>
              <w:top w:val="outset" w:sz="6" w:space="0" w:color="auto"/>
              <w:left w:val="outset" w:sz="6" w:space="0" w:color="auto"/>
              <w:bottom w:val="outset" w:sz="6" w:space="0" w:color="auto"/>
              <w:right w:val="outset" w:sz="6" w:space="0" w:color="auto"/>
            </w:tcBorders>
            <w:shd w:val="clear" w:color="auto" w:fill="auto"/>
          </w:tcPr>
          <w:p w:rsidR="004757E0" w:rsidRPr="004757E0" w:rsidRDefault="004757E0" w:rsidP="00285DC7">
            <w:pPr>
              <w:pStyle w:val="NormalWeb"/>
              <w:spacing w:line="270" w:lineRule="atLeast"/>
              <w:rPr>
                <w:rFonts w:ascii="Verdana" w:hAnsi="Verdana"/>
                <w:sz w:val="20"/>
                <w:szCs w:val="20"/>
              </w:rPr>
            </w:pPr>
          </w:p>
        </w:tc>
      </w:tr>
      <w:tr w:rsidR="004757E0" w:rsidRPr="004757E0" w:rsidTr="004757E0">
        <w:trPr>
          <w:tblCellSpacing w:w="0" w:type="dxa"/>
          <w:jc w:val="center"/>
        </w:trPr>
        <w:tc>
          <w:tcPr>
            <w:tcW w:w="4212" w:type="pct"/>
            <w:gridSpan w:val="2"/>
            <w:tcBorders>
              <w:top w:val="outset" w:sz="6" w:space="0" w:color="auto"/>
              <w:left w:val="outset" w:sz="6" w:space="0" w:color="auto"/>
              <w:bottom w:val="outset" w:sz="6" w:space="0" w:color="auto"/>
              <w:right w:val="outset" w:sz="6" w:space="0" w:color="auto"/>
            </w:tcBorders>
            <w:shd w:val="clear" w:color="auto" w:fill="auto"/>
          </w:tcPr>
          <w:p w:rsidR="004757E0" w:rsidRPr="004757E0" w:rsidRDefault="004757E0" w:rsidP="00285DC7">
            <w:pPr>
              <w:pStyle w:val="NormalWeb"/>
              <w:spacing w:line="270" w:lineRule="atLeast"/>
              <w:rPr>
                <w:rFonts w:ascii="Verdana" w:hAnsi="Verdana"/>
                <w:b/>
                <w:sz w:val="20"/>
                <w:szCs w:val="20"/>
              </w:rPr>
            </w:pPr>
            <w:r w:rsidRPr="004757E0">
              <w:rPr>
                <w:rFonts w:ascii="Verdana" w:hAnsi="Verdana"/>
                <w:b/>
                <w:sz w:val="20"/>
                <w:szCs w:val="20"/>
              </w:rPr>
              <w:t>Do the statements lead to more questions until the report’s purpose has been fulfilled?</w:t>
            </w:r>
          </w:p>
          <w:p w:rsidR="004757E0" w:rsidRPr="004757E0" w:rsidRDefault="004757E0" w:rsidP="00285DC7">
            <w:pPr>
              <w:pStyle w:val="NormalWeb"/>
              <w:spacing w:line="240" w:lineRule="atLeast"/>
              <w:rPr>
                <w:rFonts w:ascii="Verdana" w:hAnsi="Verdana"/>
                <w:sz w:val="20"/>
                <w:szCs w:val="20"/>
              </w:rPr>
            </w:pPr>
            <w:r w:rsidRPr="004757E0">
              <w:rPr>
                <w:rFonts w:ascii="Verdana" w:hAnsi="Verdana"/>
                <w:sz w:val="20"/>
                <w:szCs w:val="20"/>
              </w:rPr>
              <w:t xml:space="preserve">Each answer should generate more questions until the purpose is fulfilled and the main message explained. </w:t>
            </w:r>
          </w:p>
        </w:tc>
        <w:tc>
          <w:tcPr>
            <w:tcW w:w="788" w:type="pct"/>
            <w:tcBorders>
              <w:top w:val="outset" w:sz="6" w:space="0" w:color="auto"/>
              <w:left w:val="outset" w:sz="6" w:space="0" w:color="auto"/>
              <w:bottom w:val="outset" w:sz="6" w:space="0" w:color="auto"/>
              <w:right w:val="outset" w:sz="6" w:space="0" w:color="auto"/>
            </w:tcBorders>
            <w:shd w:val="clear" w:color="auto" w:fill="auto"/>
          </w:tcPr>
          <w:p w:rsidR="004757E0" w:rsidRPr="004757E0" w:rsidRDefault="004757E0" w:rsidP="00285DC7">
            <w:pPr>
              <w:pStyle w:val="NormalWeb"/>
              <w:spacing w:line="270" w:lineRule="atLeast"/>
              <w:rPr>
                <w:rFonts w:ascii="Verdana" w:hAnsi="Verdana"/>
                <w:sz w:val="20"/>
                <w:szCs w:val="20"/>
              </w:rPr>
            </w:pPr>
          </w:p>
        </w:tc>
      </w:tr>
    </w:tbl>
    <w:p w:rsidR="00465EA2" w:rsidRDefault="00465EA2">
      <w:pPr>
        <w:rPr>
          <w:rFonts w:ascii="Verdana" w:hAnsi="Verdana"/>
          <w:sz w:val="22"/>
          <w:szCs w:val="22"/>
        </w:rPr>
      </w:pPr>
    </w:p>
    <w:p w:rsidR="004624F2" w:rsidRPr="00E92925" w:rsidRDefault="004624F2">
      <w:pPr>
        <w:rPr>
          <w:rFonts w:ascii="Verdana" w:hAnsi="Verdana"/>
          <w:sz w:val="22"/>
          <w:szCs w:val="22"/>
        </w:rPr>
      </w:pPr>
    </w:p>
    <w:sectPr w:rsidR="004624F2" w:rsidRPr="00E92925" w:rsidSect="00D259CC">
      <w:headerReference w:type="default" r:id="rId7"/>
      <w:pgSz w:w="12240" w:h="15840"/>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D15" w:rsidRDefault="002D1D15">
      <w:r>
        <w:separator/>
      </w:r>
    </w:p>
  </w:endnote>
  <w:endnote w:type="continuationSeparator" w:id="0">
    <w:p w:rsidR="002D1D15" w:rsidRDefault="002D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D15" w:rsidRDefault="002D1D15">
      <w:r>
        <w:separator/>
      </w:r>
    </w:p>
  </w:footnote>
  <w:footnote w:type="continuationSeparator" w:id="0">
    <w:p w:rsidR="002D1D15" w:rsidRDefault="002D1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925" w:rsidRDefault="000378B7" w:rsidP="000378B7">
    <w:pPr>
      <w:pStyle w:val="Header"/>
      <w:tabs>
        <w:tab w:val="clear" w:pos="8640"/>
        <w:tab w:val="right" w:pos="9360"/>
      </w:tabs>
      <w:rPr>
        <w:rFonts w:ascii="Verdana" w:hAnsi="Verdana"/>
        <w:b/>
        <w:sz w:val="28"/>
        <w:szCs w:val="28"/>
      </w:rPr>
    </w:pPr>
    <w:r w:rsidRPr="000378B7">
      <w:rPr>
        <w:rFonts w:ascii="Verdana" w:hAnsi="Verdana"/>
        <w:b/>
        <w:sz w:val="28"/>
        <w:szCs w:val="28"/>
      </w:rPr>
      <w:t>Report Writing</w:t>
    </w:r>
    <w:r w:rsidRPr="000378B7">
      <w:rPr>
        <w:rFonts w:ascii="Verdana" w:hAnsi="Verdana"/>
        <w:b/>
        <w:sz w:val="28"/>
        <w:szCs w:val="28"/>
      </w:rPr>
      <w:tab/>
    </w:r>
    <w:r w:rsidRPr="000378B7">
      <w:rPr>
        <w:rFonts w:ascii="Verdana" w:hAnsi="Verdana"/>
        <w:b/>
        <w:sz w:val="28"/>
        <w:szCs w:val="28"/>
      </w:rPr>
      <w:tab/>
      <w:t>The World Bank</w:t>
    </w:r>
  </w:p>
  <w:p w:rsidR="000378B7" w:rsidRDefault="000378B7" w:rsidP="000378B7">
    <w:pPr>
      <w:tabs>
        <w:tab w:val="center" w:pos="5040"/>
      </w:tabs>
      <w:ind w:left="360"/>
      <w:rPr>
        <w:b/>
      </w:rPr>
    </w:pPr>
    <w:r>
      <w:rPr>
        <w:b/>
      </w:rPr>
      <w:tab/>
    </w:r>
  </w:p>
  <w:p w:rsidR="000378B7" w:rsidRPr="000378B7" w:rsidRDefault="000378B7" w:rsidP="004757E0">
    <w:pPr>
      <w:tabs>
        <w:tab w:val="center" w:pos="4680"/>
      </w:tabs>
      <w:jc w:val="center"/>
      <w:rPr>
        <w:rFonts w:ascii="Verdana" w:hAnsi="Verdana"/>
        <w:sz w:val="28"/>
        <w:szCs w:val="28"/>
      </w:rPr>
    </w:pPr>
    <w:r w:rsidRPr="000378B7">
      <w:rPr>
        <w:rFonts w:ascii="Verdana" w:hAnsi="Verdana"/>
        <w:sz w:val="28"/>
        <w:szCs w:val="28"/>
      </w:rPr>
      <w:t xml:space="preserve">Reflection </w:t>
    </w:r>
    <w:r w:rsidR="004757E0">
      <w:rPr>
        <w:rFonts w:ascii="Verdana" w:hAnsi="Verdana"/>
        <w:sz w:val="28"/>
        <w:szCs w:val="28"/>
      </w:rPr>
      <w:t>7</w:t>
    </w:r>
    <w:r w:rsidRPr="000378B7">
      <w:rPr>
        <w:rFonts w:ascii="Verdana" w:hAnsi="Verdana"/>
        <w:sz w:val="28"/>
        <w:szCs w:val="28"/>
      </w:rPr>
      <w:t xml:space="preserve">: </w:t>
    </w:r>
    <w:r w:rsidR="004757E0">
      <w:rPr>
        <w:rFonts w:ascii="Verdana" w:hAnsi="Verdana"/>
        <w:sz w:val="28"/>
        <w:szCs w:val="28"/>
      </w:rPr>
      <w:t>Pyramid Outline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C9F"/>
    <w:rsid w:val="000378B7"/>
    <w:rsid w:val="00210889"/>
    <w:rsid w:val="002B4B4C"/>
    <w:rsid w:val="002D1D15"/>
    <w:rsid w:val="002F2F2E"/>
    <w:rsid w:val="003D49A0"/>
    <w:rsid w:val="004624F2"/>
    <w:rsid w:val="00465EA2"/>
    <w:rsid w:val="004757E0"/>
    <w:rsid w:val="00481271"/>
    <w:rsid w:val="00495C9F"/>
    <w:rsid w:val="004E1673"/>
    <w:rsid w:val="00754B25"/>
    <w:rsid w:val="0077442E"/>
    <w:rsid w:val="00867A4D"/>
    <w:rsid w:val="009C465A"/>
    <w:rsid w:val="00A02C68"/>
    <w:rsid w:val="00A30A4C"/>
    <w:rsid w:val="00AF3DAE"/>
    <w:rsid w:val="00BB7276"/>
    <w:rsid w:val="00D259CC"/>
    <w:rsid w:val="00DC08D4"/>
    <w:rsid w:val="00E02A2F"/>
    <w:rsid w:val="00E92925"/>
    <w:rsid w:val="00F17276"/>
    <w:rsid w:val="00FB74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head">
    <w:name w:val="mainhead"/>
    <w:basedOn w:val="Normal"/>
    <w:rsid w:val="00495C9F"/>
    <w:pPr>
      <w:spacing w:before="100" w:beforeAutospacing="1" w:after="100" w:afterAutospacing="1"/>
    </w:pPr>
    <w:rPr>
      <w:rFonts w:ascii="Verdana" w:hAnsi="Verdana"/>
      <w:b/>
      <w:bCs/>
      <w:sz w:val="21"/>
      <w:szCs w:val="21"/>
    </w:rPr>
  </w:style>
  <w:style w:type="paragraph" w:customStyle="1" w:styleId="content">
    <w:name w:val="content"/>
    <w:basedOn w:val="Normal"/>
    <w:rsid w:val="00495C9F"/>
    <w:pPr>
      <w:spacing w:before="100" w:beforeAutospacing="1" w:after="100" w:afterAutospacing="1"/>
    </w:pPr>
    <w:rPr>
      <w:rFonts w:ascii="Verdana" w:hAnsi="Verdana"/>
      <w:sz w:val="18"/>
      <w:szCs w:val="18"/>
    </w:rPr>
  </w:style>
  <w:style w:type="character" w:styleId="Strong">
    <w:name w:val="Strong"/>
    <w:qFormat/>
    <w:rsid w:val="00495C9F"/>
    <w:rPr>
      <w:b/>
      <w:bCs/>
    </w:rPr>
  </w:style>
  <w:style w:type="character" w:customStyle="1" w:styleId="subhead1">
    <w:name w:val="subhead1"/>
    <w:rsid w:val="00495C9F"/>
    <w:rPr>
      <w:rFonts w:ascii="Verdana" w:hAnsi="Verdana" w:hint="default"/>
      <w:b/>
      <w:bCs/>
      <w:sz w:val="18"/>
      <w:szCs w:val="18"/>
    </w:rPr>
  </w:style>
  <w:style w:type="paragraph" w:styleId="NormalWeb">
    <w:name w:val="Normal (Web)"/>
    <w:basedOn w:val="Normal"/>
    <w:uiPriority w:val="99"/>
    <w:rsid w:val="00495C9F"/>
    <w:pPr>
      <w:spacing w:before="100" w:beforeAutospacing="1" w:after="100" w:afterAutospacing="1"/>
    </w:pPr>
  </w:style>
  <w:style w:type="paragraph" w:styleId="z-TopofForm">
    <w:name w:val="HTML Top of Form"/>
    <w:basedOn w:val="Normal"/>
    <w:next w:val="Normal"/>
    <w:hidden/>
    <w:rsid w:val="00495C9F"/>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495C9F"/>
    <w:pPr>
      <w:pBdr>
        <w:top w:val="single" w:sz="6" w:space="1" w:color="auto"/>
      </w:pBdr>
      <w:jc w:val="center"/>
    </w:pPr>
    <w:rPr>
      <w:rFonts w:ascii="Arial" w:hAnsi="Arial" w:cs="Arial"/>
      <w:vanish/>
      <w:sz w:val="16"/>
      <w:szCs w:val="16"/>
    </w:rPr>
  </w:style>
  <w:style w:type="paragraph" w:styleId="Header">
    <w:name w:val="header"/>
    <w:basedOn w:val="Normal"/>
    <w:rsid w:val="00E92925"/>
    <w:pPr>
      <w:tabs>
        <w:tab w:val="center" w:pos="4320"/>
        <w:tab w:val="right" w:pos="8640"/>
      </w:tabs>
    </w:pPr>
  </w:style>
  <w:style w:type="paragraph" w:styleId="Footer">
    <w:name w:val="footer"/>
    <w:basedOn w:val="Normal"/>
    <w:rsid w:val="00E92925"/>
    <w:pPr>
      <w:tabs>
        <w:tab w:val="center" w:pos="4320"/>
        <w:tab w:val="right" w:pos="8640"/>
      </w:tabs>
    </w:pPr>
  </w:style>
  <w:style w:type="paragraph" w:styleId="Revision">
    <w:name w:val="Revision"/>
    <w:hidden/>
    <w:uiPriority w:val="99"/>
    <w:semiHidden/>
    <w:rsid w:val="003D49A0"/>
    <w:rPr>
      <w:sz w:val="24"/>
      <w:szCs w:val="24"/>
      <w:lang w:val="en-US" w:eastAsia="en-US"/>
    </w:rPr>
  </w:style>
  <w:style w:type="paragraph" w:styleId="BalloonText">
    <w:name w:val="Balloon Text"/>
    <w:basedOn w:val="Normal"/>
    <w:link w:val="BalloonTextChar"/>
    <w:rsid w:val="003D49A0"/>
    <w:rPr>
      <w:rFonts w:ascii="Tahoma" w:hAnsi="Tahoma" w:cs="Tahoma"/>
      <w:sz w:val="16"/>
      <w:szCs w:val="16"/>
    </w:rPr>
  </w:style>
  <w:style w:type="character" w:customStyle="1" w:styleId="BalloonTextChar">
    <w:name w:val="Balloon Text Char"/>
    <w:link w:val="BalloonText"/>
    <w:rsid w:val="003D49A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464226">
      <w:bodyDiv w:val="1"/>
      <w:marLeft w:val="0"/>
      <w:marRight w:val="0"/>
      <w:marTop w:val="0"/>
      <w:marBottom w:val="0"/>
      <w:divBdr>
        <w:top w:val="none" w:sz="0" w:space="0" w:color="auto"/>
        <w:left w:val="none" w:sz="0" w:space="0" w:color="auto"/>
        <w:bottom w:val="none" w:sz="0" w:space="0" w:color="auto"/>
        <w:right w:val="none" w:sz="0" w:space="0" w:color="auto"/>
      </w:divBdr>
      <w:divsChild>
        <w:div w:id="270206452">
          <w:marLeft w:val="0"/>
          <w:marRight w:val="0"/>
          <w:marTop w:val="0"/>
          <w:marBottom w:val="0"/>
          <w:divBdr>
            <w:top w:val="none" w:sz="0" w:space="0" w:color="auto"/>
            <w:left w:val="none" w:sz="0" w:space="0" w:color="auto"/>
            <w:bottom w:val="none" w:sz="0" w:space="0" w:color="auto"/>
            <w:right w:val="none" w:sz="0" w:space="0" w:color="auto"/>
          </w:divBdr>
        </w:div>
        <w:div w:id="1536968999">
          <w:marLeft w:val="0"/>
          <w:marRight w:val="0"/>
          <w:marTop w:val="0"/>
          <w:marBottom w:val="0"/>
          <w:divBdr>
            <w:top w:val="none" w:sz="0" w:space="0" w:color="auto"/>
            <w:left w:val="none" w:sz="0" w:space="0" w:color="auto"/>
            <w:bottom w:val="none" w:sz="0" w:space="0" w:color="auto"/>
            <w:right w:val="none" w:sz="0" w:space="0" w:color="auto"/>
          </w:divBdr>
        </w:div>
        <w:div w:id="1616131849">
          <w:marLeft w:val="0"/>
          <w:marRight w:val="0"/>
          <w:marTop w:val="0"/>
          <w:marBottom w:val="0"/>
          <w:divBdr>
            <w:top w:val="none" w:sz="0" w:space="0" w:color="auto"/>
            <w:left w:val="none" w:sz="0" w:space="0" w:color="auto"/>
            <w:bottom w:val="none" w:sz="0" w:space="0" w:color="auto"/>
            <w:right w:val="none" w:sz="0" w:space="0" w:color="auto"/>
          </w:divBdr>
        </w:div>
        <w:div w:id="1742218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4C303-76EE-490A-BDA6-C659ADD45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Organization</vt:lpstr>
    </vt:vector>
  </TitlesOfParts>
  <Company>Thompson Rivers University</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Bob</dc:creator>
  <cp:lastModifiedBy>Bob Byrne</cp:lastModifiedBy>
  <cp:revision>2</cp:revision>
  <dcterms:created xsi:type="dcterms:W3CDTF">2012-06-21T06:51:00Z</dcterms:created>
  <dcterms:modified xsi:type="dcterms:W3CDTF">2012-06-21T06:51:00Z</dcterms:modified>
</cp:coreProperties>
</file>